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40" w:rsidRPr="00DB45F6" w:rsidRDefault="00C63940" w:rsidP="00C63940">
      <w:pPr>
        <w:spacing w:after="200" w:line="276" w:lineRule="auto"/>
        <w:jc w:val="center"/>
        <w:rPr>
          <w:b/>
          <w:sz w:val="28"/>
          <w:szCs w:val="28"/>
        </w:rPr>
      </w:pPr>
      <w:r w:rsidRPr="00DB45F6">
        <w:rPr>
          <w:b/>
          <w:sz w:val="28"/>
          <w:szCs w:val="28"/>
        </w:rPr>
        <w:t>Практическая работа №</w:t>
      </w:r>
      <w:r>
        <w:rPr>
          <w:b/>
          <w:sz w:val="28"/>
          <w:szCs w:val="28"/>
        </w:rPr>
        <w:t>11</w:t>
      </w:r>
    </w:p>
    <w:p w:rsidR="00C63940" w:rsidRDefault="00C63940" w:rsidP="00C63940">
      <w:pPr>
        <w:shd w:val="clear" w:color="auto" w:fill="FFFFFF"/>
        <w:ind w:firstLine="709"/>
        <w:jc w:val="both"/>
      </w:pPr>
      <w:r w:rsidRPr="002321BE">
        <w:rPr>
          <w:b/>
          <w:bCs/>
          <w:color w:val="000000"/>
        </w:rPr>
        <w:t>Наименование работы:</w:t>
      </w:r>
      <w:r w:rsidRPr="002321BE">
        <w:rPr>
          <w:bCs/>
          <w:color w:val="000000"/>
        </w:rPr>
        <w:t xml:space="preserve"> </w:t>
      </w:r>
      <w:r w:rsidRPr="002F7606">
        <w:t xml:space="preserve">Решение производственных задач отраслевой направленности в MS </w:t>
      </w:r>
      <w:proofErr w:type="spellStart"/>
      <w:r w:rsidRPr="002F7606">
        <w:t>Excel</w:t>
      </w:r>
      <w:proofErr w:type="spellEnd"/>
      <w:r w:rsidRPr="002F7606">
        <w:t>.</w:t>
      </w:r>
    </w:p>
    <w:p w:rsidR="00C63940" w:rsidRDefault="00C63940" w:rsidP="00C63940">
      <w:pPr>
        <w:spacing w:after="200" w:line="276" w:lineRule="auto"/>
        <w:rPr>
          <w:bCs/>
          <w:color w:val="000000"/>
        </w:rPr>
      </w:pPr>
      <w:r w:rsidRPr="002321BE">
        <w:rPr>
          <w:b/>
          <w:bCs/>
          <w:color w:val="000000"/>
        </w:rPr>
        <w:t>Цель:</w:t>
      </w:r>
      <w:r>
        <w:rPr>
          <w:bCs/>
          <w:color w:val="000000"/>
        </w:rPr>
        <w:t xml:space="preserve"> </w:t>
      </w:r>
      <w:r>
        <w:rPr>
          <w:color w:val="000000"/>
        </w:rPr>
        <w:t>Закрепить основные принципы</w:t>
      </w:r>
      <w:r w:rsidRPr="002321BE">
        <w:rPr>
          <w:color w:val="000000"/>
        </w:rPr>
        <w:t xml:space="preserve"> и прием</w:t>
      </w:r>
      <w:r>
        <w:rPr>
          <w:color w:val="000000"/>
        </w:rPr>
        <w:t>ы</w:t>
      </w:r>
      <w:r w:rsidRPr="002321BE">
        <w:rPr>
          <w:color w:val="000000"/>
        </w:rPr>
        <w:t xml:space="preserve"> работы </w:t>
      </w:r>
      <w:r>
        <w:rPr>
          <w:bCs/>
          <w:color w:val="000000"/>
        </w:rPr>
        <w:t xml:space="preserve">в электронных таблицах </w:t>
      </w:r>
      <w:r>
        <w:rPr>
          <w:bCs/>
          <w:color w:val="000000"/>
          <w:lang w:val="en-US"/>
        </w:rPr>
        <w:t>Microsoft</w:t>
      </w:r>
      <w:r w:rsidRPr="00E16C05">
        <w:rPr>
          <w:bCs/>
          <w:color w:val="000000"/>
        </w:rPr>
        <w:t xml:space="preserve"> </w:t>
      </w:r>
      <w:r>
        <w:rPr>
          <w:bCs/>
          <w:color w:val="000000"/>
          <w:lang w:val="en-US"/>
        </w:rPr>
        <w:t>Excel</w:t>
      </w:r>
      <w:r>
        <w:rPr>
          <w:bCs/>
          <w:color w:val="000000"/>
        </w:rPr>
        <w:t>.</w:t>
      </w:r>
    </w:p>
    <w:p w:rsidR="00C63940" w:rsidRPr="00C1156E" w:rsidRDefault="00C63940" w:rsidP="00C63940">
      <w:pPr>
        <w:spacing w:after="200" w:line="276" w:lineRule="auto"/>
        <w:rPr>
          <w:b/>
          <w:bCs/>
          <w:color w:val="000000"/>
        </w:rPr>
      </w:pPr>
      <w:r w:rsidRPr="00C1156E">
        <w:rPr>
          <w:b/>
          <w:bCs/>
          <w:color w:val="000000"/>
        </w:rPr>
        <w:t>Порядок работы.</w:t>
      </w:r>
    </w:p>
    <w:p w:rsidR="00C63940" w:rsidRDefault="00C63940" w:rsidP="00C63940">
      <w:r>
        <w:t>Задача 1.</w:t>
      </w:r>
    </w:p>
    <w:p w:rsidR="00C63940" w:rsidRPr="003A2606" w:rsidRDefault="00C63940" w:rsidP="00C63940"/>
    <w:p w:rsidR="00C63940" w:rsidRPr="00C02F37" w:rsidRDefault="00C63940" w:rsidP="00C63940">
      <w:pPr>
        <w:pStyle w:val="a3"/>
        <w:ind w:firstLine="709"/>
        <w:jc w:val="both"/>
        <w:rPr>
          <w:sz w:val="24"/>
        </w:rPr>
      </w:pPr>
      <w:r>
        <w:rPr>
          <w:snapToGrid w:val="0"/>
          <w:color w:val="000000"/>
        </w:rPr>
        <w:t xml:space="preserve">Рассчитайте доход от реализации кондитерских </w:t>
      </w:r>
      <w:proofErr w:type="gramStart"/>
      <w:r>
        <w:rPr>
          <w:snapToGrid w:val="0"/>
          <w:color w:val="000000"/>
        </w:rPr>
        <w:t>изделий  АОЗТ</w:t>
      </w:r>
      <w:proofErr w:type="gramEnd"/>
      <w:r>
        <w:rPr>
          <w:snapToGrid w:val="0"/>
          <w:color w:val="000000"/>
        </w:rPr>
        <w:t xml:space="preserve"> </w:t>
      </w:r>
      <w:r w:rsidRPr="00C02F37">
        <w:rPr>
          <w:snapToGrid w:val="0"/>
          <w:color w:val="000000"/>
          <w:sz w:val="24"/>
        </w:rPr>
        <w:t xml:space="preserve">«Крендель». </w:t>
      </w:r>
      <w:r w:rsidRPr="00C02F37">
        <w:rPr>
          <w:sz w:val="24"/>
        </w:rPr>
        <w:t>Результаты округлите до 2-х знаков после запятой, используя функцию   ОКРУГ.</w:t>
      </w:r>
    </w:p>
    <w:tbl>
      <w:tblPr>
        <w:tblW w:w="10291" w:type="dxa"/>
        <w:tblInd w:w="-4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5"/>
        <w:gridCol w:w="1553"/>
        <w:gridCol w:w="1415"/>
        <w:gridCol w:w="2123"/>
        <w:gridCol w:w="1769"/>
        <w:gridCol w:w="1596"/>
      </w:tblGrid>
      <w:tr w:rsidR="00C63940" w:rsidRPr="00C02F37" w:rsidTr="00BD016E">
        <w:trPr>
          <w:trHeight w:val="1013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40" w:rsidRPr="00C02F37" w:rsidRDefault="00C63940" w:rsidP="00BD016E">
            <w:pPr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Наименование</w:t>
            </w:r>
          </w:p>
          <w:p w:rsidR="00C63940" w:rsidRPr="00C02F37" w:rsidRDefault="00C63940" w:rsidP="00BD016E">
            <w:pPr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изделий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40" w:rsidRPr="00C02F37" w:rsidRDefault="00C63940" w:rsidP="00BD016E">
            <w:pPr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Объем производства (т)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40" w:rsidRPr="00C02F37" w:rsidRDefault="00C63940" w:rsidP="00BD016E">
            <w:pPr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Цена за кг  (руб.)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40" w:rsidRPr="00C02F37" w:rsidRDefault="00C63940" w:rsidP="00BD016E">
            <w:pPr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Торгово-сбытовая скидка (%)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40" w:rsidRPr="00C02F37" w:rsidRDefault="00C63940" w:rsidP="00BD016E">
            <w:pPr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 xml:space="preserve">Цена со </w:t>
            </w:r>
          </w:p>
          <w:p w:rsidR="00C63940" w:rsidRPr="00C02F37" w:rsidRDefault="00C63940" w:rsidP="00BD016E">
            <w:pPr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скидкой (руб.)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0" w:rsidRPr="00C02F37" w:rsidRDefault="00C63940" w:rsidP="00BD016E">
            <w:pPr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Сумма с учетом скидки (руб.)</w:t>
            </w:r>
          </w:p>
        </w:tc>
      </w:tr>
      <w:tr w:rsidR="00C63940" w:rsidRPr="00C02F37" w:rsidTr="00BD016E">
        <w:trPr>
          <w:trHeight w:val="178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Товар 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940" w:rsidRPr="00C02F37" w:rsidRDefault="00C63940" w:rsidP="00BD016E">
            <w:pPr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940" w:rsidRPr="00C02F37" w:rsidRDefault="00C63940" w:rsidP="00BD016E">
            <w:pPr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59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C63940" w:rsidRPr="00C02F37" w:rsidTr="00BD016E">
        <w:trPr>
          <w:trHeight w:val="176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Товар 2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940" w:rsidRPr="00C02F37" w:rsidRDefault="00C63940" w:rsidP="00BD016E">
            <w:pPr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12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940" w:rsidRPr="00C02F37" w:rsidRDefault="00C63940" w:rsidP="00BD016E">
            <w:pPr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83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C63940" w:rsidRPr="00C02F37" w:rsidTr="00BD016E">
        <w:trPr>
          <w:trHeight w:val="59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Товар 3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940" w:rsidRPr="00C02F37" w:rsidRDefault="00C63940" w:rsidP="00BD016E">
            <w:pPr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4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940" w:rsidRPr="00C02F37" w:rsidRDefault="00C63940" w:rsidP="00BD016E">
            <w:pPr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90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C63940" w:rsidRPr="00C02F37" w:rsidTr="00BD016E">
        <w:trPr>
          <w:trHeight w:val="59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Товар 4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940" w:rsidRPr="00C02F37" w:rsidRDefault="00C63940" w:rsidP="00BD016E">
            <w:pPr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2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940" w:rsidRPr="00C02F37" w:rsidRDefault="00C63940" w:rsidP="00BD016E">
            <w:pPr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99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C63940" w:rsidRPr="00C02F37" w:rsidTr="00BD016E">
        <w:trPr>
          <w:trHeight w:val="59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Товар 5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940" w:rsidRPr="00C02F37" w:rsidRDefault="00C63940" w:rsidP="00BD016E">
            <w:pPr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3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940" w:rsidRPr="00C02F37" w:rsidRDefault="00C63940" w:rsidP="00BD016E">
            <w:pPr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110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C63940" w:rsidRPr="00C02F37" w:rsidTr="00BD016E">
        <w:trPr>
          <w:trHeight w:val="25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jc w:val="center"/>
              <w:rPr>
                <w:b/>
                <w:snapToGrid w:val="0"/>
                <w:color w:val="000000"/>
              </w:rPr>
            </w:pPr>
            <w:r w:rsidRPr="00C02F37">
              <w:rPr>
                <w:b/>
                <w:snapToGrid w:val="0"/>
                <w:color w:val="000000"/>
              </w:rPr>
              <w:t>ИТОГО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jc w:val="center"/>
              <w:rPr>
                <w:snapToGrid w:val="0"/>
                <w:color w:val="000000"/>
              </w:rPr>
            </w:pPr>
          </w:p>
        </w:tc>
      </w:tr>
    </w:tbl>
    <w:p w:rsidR="00C63940" w:rsidRPr="00C02F37" w:rsidRDefault="00C63940" w:rsidP="00C63940">
      <w:pPr>
        <w:spacing w:line="288" w:lineRule="auto"/>
        <w:jc w:val="both"/>
        <w:rPr>
          <w:snapToGrid w:val="0"/>
          <w:color w:val="000000"/>
        </w:rPr>
      </w:pPr>
    </w:p>
    <w:p w:rsidR="00C63940" w:rsidRPr="00C02F37" w:rsidRDefault="00C63940" w:rsidP="00C63940">
      <w:pPr>
        <w:numPr>
          <w:ilvl w:val="0"/>
          <w:numId w:val="3"/>
        </w:numPr>
        <w:jc w:val="both"/>
        <w:rPr>
          <w:b/>
          <w:snapToGrid w:val="0"/>
          <w:color w:val="000000"/>
          <w:u w:val="single"/>
        </w:rPr>
      </w:pPr>
      <w:r w:rsidRPr="00C02F37">
        <w:rPr>
          <w:b/>
          <w:snapToGrid w:val="0"/>
          <w:color w:val="000000"/>
          <w:u w:val="single"/>
        </w:rPr>
        <w:t xml:space="preserve">Формулы для расчетов: </w:t>
      </w:r>
    </w:p>
    <w:p w:rsidR="00C63940" w:rsidRPr="00C02F37" w:rsidRDefault="00C63940" w:rsidP="00C63940">
      <w:pPr>
        <w:jc w:val="both"/>
        <w:rPr>
          <w:snapToGrid w:val="0"/>
          <w:color w:val="000000"/>
          <w:u w:val="single"/>
        </w:rPr>
      </w:pPr>
      <w:r w:rsidRPr="00C02F37">
        <w:rPr>
          <w:i/>
          <w:snapToGrid w:val="0"/>
          <w:color w:val="000000"/>
        </w:rPr>
        <w:t>Торгово-сбытовая скидка</w:t>
      </w:r>
      <w:r w:rsidRPr="00C02F37">
        <w:rPr>
          <w:snapToGrid w:val="0"/>
          <w:color w:val="000000"/>
        </w:rPr>
        <w:t xml:space="preserve"> рассчитывается исходя из следующего:</w:t>
      </w:r>
    </w:p>
    <w:p w:rsidR="00C63940" w:rsidRPr="00C02F37" w:rsidRDefault="00C63940" w:rsidP="00C63940">
      <w:pPr>
        <w:numPr>
          <w:ilvl w:val="1"/>
          <w:numId w:val="1"/>
        </w:numPr>
        <w:rPr>
          <w:snapToGrid w:val="0"/>
          <w:color w:val="000000"/>
        </w:rPr>
      </w:pPr>
      <w:r w:rsidRPr="00C02F37">
        <w:rPr>
          <w:snapToGrid w:val="0"/>
          <w:color w:val="000000"/>
        </w:rPr>
        <w:t>0.5%, если Ц</w:t>
      </w:r>
      <w:r w:rsidRPr="00C02F37">
        <w:rPr>
          <w:bCs/>
          <w:iCs/>
          <w:snapToGrid w:val="0"/>
          <w:color w:val="000000"/>
        </w:rPr>
        <w:t>ена за кг</w:t>
      </w:r>
      <w:r w:rsidRPr="00C02F37">
        <w:rPr>
          <w:b/>
          <w:snapToGrid w:val="0"/>
          <w:color w:val="000000"/>
        </w:rPr>
        <w:t xml:space="preserve"> </w:t>
      </w:r>
      <w:r w:rsidRPr="00C02F37">
        <w:rPr>
          <w:snapToGrid w:val="0"/>
          <w:color w:val="000000"/>
        </w:rPr>
        <w:t>менее 60 руб.;</w:t>
      </w:r>
    </w:p>
    <w:p w:rsidR="00C63940" w:rsidRPr="00C02F37" w:rsidRDefault="00C63940" w:rsidP="00C63940">
      <w:pPr>
        <w:numPr>
          <w:ilvl w:val="1"/>
          <w:numId w:val="1"/>
        </w:numPr>
        <w:jc w:val="both"/>
        <w:rPr>
          <w:snapToGrid w:val="0"/>
          <w:color w:val="000000"/>
        </w:rPr>
      </w:pPr>
      <w:r w:rsidRPr="00C02F37">
        <w:rPr>
          <w:snapToGrid w:val="0"/>
          <w:color w:val="000000"/>
        </w:rPr>
        <w:t xml:space="preserve">5%, если </w:t>
      </w:r>
      <w:r w:rsidRPr="00C02F37">
        <w:rPr>
          <w:bCs/>
          <w:iCs/>
          <w:snapToGrid w:val="0"/>
          <w:color w:val="000000"/>
        </w:rPr>
        <w:t>Цена за кг</w:t>
      </w:r>
      <w:r w:rsidRPr="00C02F37">
        <w:rPr>
          <w:b/>
          <w:snapToGrid w:val="0"/>
          <w:color w:val="000000"/>
        </w:rPr>
        <w:t xml:space="preserve"> </w:t>
      </w:r>
      <w:r w:rsidRPr="00C02F37">
        <w:rPr>
          <w:snapToGrid w:val="0"/>
          <w:color w:val="000000"/>
        </w:rPr>
        <w:t>от 60 до 80 руб.;</w:t>
      </w:r>
    </w:p>
    <w:p w:rsidR="00C63940" w:rsidRPr="00C02F37" w:rsidRDefault="00C63940" w:rsidP="00C63940">
      <w:pPr>
        <w:pStyle w:val="31"/>
        <w:numPr>
          <w:ilvl w:val="1"/>
          <w:numId w:val="1"/>
        </w:numPr>
        <w:spacing w:after="0"/>
        <w:rPr>
          <w:sz w:val="24"/>
          <w:szCs w:val="24"/>
        </w:rPr>
      </w:pPr>
      <w:r w:rsidRPr="00C02F37">
        <w:rPr>
          <w:sz w:val="24"/>
          <w:szCs w:val="24"/>
        </w:rPr>
        <w:t xml:space="preserve">8%, если </w:t>
      </w:r>
      <w:r w:rsidRPr="00C02F37">
        <w:rPr>
          <w:iCs/>
          <w:sz w:val="24"/>
          <w:szCs w:val="24"/>
        </w:rPr>
        <w:t>Цена за кг</w:t>
      </w:r>
      <w:r w:rsidRPr="00C02F37">
        <w:rPr>
          <w:sz w:val="24"/>
          <w:szCs w:val="24"/>
        </w:rPr>
        <w:t xml:space="preserve"> более </w:t>
      </w:r>
      <w:proofErr w:type="gramStart"/>
      <w:r w:rsidRPr="00C02F37">
        <w:rPr>
          <w:sz w:val="24"/>
          <w:szCs w:val="24"/>
        </w:rPr>
        <w:t>80  руб.</w:t>
      </w:r>
      <w:proofErr w:type="gramEnd"/>
    </w:p>
    <w:p w:rsidR="00C63940" w:rsidRPr="00C02F37" w:rsidRDefault="00C63940" w:rsidP="00C63940">
      <w:pPr>
        <w:ind w:firstLine="709"/>
        <w:jc w:val="both"/>
      </w:pPr>
      <w:r w:rsidRPr="00C02F37">
        <w:rPr>
          <w:snapToGrid w:val="0"/>
          <w:color w:val="000000"/>
        </w:rPr>
        <w:t xml:space="preserve">Для заполнения столбца </w:t>
      </w:r>
      <w:r w:rsidRPr="00C02F37">
        <w:rPr>
          <w:i/>
          <w:iCs/>
          <w:snapToGrid w:val="0"/>
          <w:color w:val="000000"/>
        </w:rPr>
        <w:t>Торгово-сбытовая скидка</w:t>
      </w:r>
      <w:r w:rsidRPr="00C02F37">
        <w:rPr>
          <w:snapToGrid w:val="0"/>
          <w:color w:val="000000"/>
        </w:rPr>
        <w:t xml:space="preserve"> используйте функцию </w:t>
      </w:r>
      <w:r w:rsidRPr="00C02F37">
        <w:t>ЕСЛИ из категории «Логические».</w:t>
      </w:r>
    </w:p>
    <w:p w:rsidR="00C63940" w:rsidRPr="00C02F37" w:rsidRDefault="00C63940" w:rsidP="00C63940">
      <w:pPr>
        <w:numPr>
          <w:ilvl w:val="0"/>
          <w:numId w:val="3"/>
        </w:numPr>
        <w:jc w:val="both"/>
        <w:rPr>
          <w:snapToGrid w:val="0"/>
          <w:color w:val="000000"/>
        </w:rPr>
      </w:pPr>
      <w:r w:rsidRPr="00C02F37">
        <w:t>Используя</w:t>
      </w:r>
      <w:r w:rsidRPr="00C02F37">
        <w:rPr>
          <w:i/>
        </w:rPr>
        <w:t xml:space="preserve"> расширенный фильтр</w:t>
      </w:r>
      <w:r w:rsidRPr="00C02F37">
        <w:t xml:space="preserve">, сформируйте </w:t>
      </w:r>
      <w:r w:rsidRPr="00C02F37">
        <w:rPr>
          <w:snapToGrid w:val="0"/>
          <w:color w:val="000000"/>
        </w:rPr>
        <w:t>список наименований изделий, объем производства которых составляет от 5 до 10 тонн.</w:t>
      </w:r>
    </w:p>
    <w:p w:rsidR="00C63940" w:rsidRPr="00C02F37" w:rsidRDefault="00C63940" w:rsidP="00C63940">
      <w:pPr>
        <w:numPr>
          <w:ilvl w:val="0"/>
          <w:numId w:val="3"/>
        </w:numPr>
        <w:jc w:val="both"/>
        <w:rPr>
          <w:snapToGrid w:val="0"/>
          <w:color w:val="000000"/>
        </w:rPr>
      </w:pPr>
      <w:r w:rsidRPr="00C02F37">
        <w:t>Используя</w:t>
      </w:r>
      <w:r w:rsidRPr="00C02F37">
        <w:rPr>
          <w:i/>
        </w:rPr>
        <w:t xml:space="preserve"> функцию категории «Работа с базой данных»</w:t>
      </w:r>
      <w:r w:rsidRPr="00C02F37">
        <w:t xml:space="preserve"> БДСУММ, п</w:t>
      </w:r>
      <w:r w:rsidRPr="00C02F37">
        <w:rPr>
          <w:snapToGrid w:val="0"/>
          <w:color w:val="000000"/>
        </w:rPr>
        <w:t xml:space="preserve">одсчитайте сумму от реализации колбасных изделий, у </w:t>
      </w:r>
      <w:proofErr w:type="gramStart"/>
      <w:r w:rsidRPr="00C02F37">
        <w:rPr>
          <w:snapToGrid w:val="0"/>
          <w:color w:val="000000"/>
        </w:rPr>
        <w:t>которых  торгово</w:t>
      </w:r>
      <w:proofErr w:type="gramEnd"/>
      <w:r w:rsidRPr="00C02F37">
        <w:rPr>
          <w:snapToGrid w:val="0"/>
          <w:color w:val="000000"/>
        </w:rPr>
        <w:t>-сбытовая скидка больше или равна 8%.</w:t>
      </w:r>
    </w:p>
    <w:p w:rsidR="00C63940" w:rsidRPr="00C02F37" w:rsidRDefault="00C63940" w:rsidP="00C63940">
      <w:pPr>
        <w:numPr>
          <w:ilvl w:val="0"/>
          <w:numId w:val="3"/>
        </w:numPr>
        <w:spacing w:line="360" w:lineRule="auto"/>
        <w:jc w:val="both"/>
        <w:rPr>
          <w:snapToGrid w:val="0"/>
          <w:color w:val="000000"/>
        </w:rPr>
      </w:pPr>
      <w:r w:rsidRPr="00C02F37">
        <w:rPr>
          <w:snapToGrid w:val="0"/>
          <w:color w:val="000000"/>
        </w:rPr>
        <w:t xml:space="preserve">Постройте </w:t>
      </w:r>
      <w:r w:rsidRPr="00C02F37">
        <w:rPr>
          <w:i/>
        </w:rPr>
        <w:t xml:space="preserve">объемную </w:t>
      </w:r>
      <w:r w:rsidRPr="00C02F37">
        <w:rPr>
          <w:i/>
          <w:snapToGrid w:val="0"/>
          <w:color w:val="000000"/>
        </w:rPr>
        <w:t>гистограмму</w:t>
      </w:r>
      <w:r w:rsidRPr="00C02F37">
        <w:rPr>
          <w:snapToGrid w:val="0"/>
          <w:color w:val="000000"/>
        </w:rPr>
        <w:t xml:space="preserve"> изменения цены по изделиям.</w:t>
      </w:r>
    </w:p>
    <w:p w:rsidR="00C63940" w:rsidRPr="00C02F37" w:rsidRDefault="00C63940" w:rsidP="00C63940">
      <w:pPr>
        <w:pStyle w:val="3"/>
        <w:spacing w:line="360" w:lineRule="auto"/>
        <w:rPr>
          <w:rFonts w:ascii="Times New Roman" w:hAnsi="Times New Roman" w:cs="Times New Roman"/>
          <w:snapToGrid w:val="0"/>
          <w:color w:val="000000" w:themeColor="text1"/>
        </w:rPr>
      </w:pPr>
      <w:r w:rsidRPr="00C02F37">
        <w:rPr>
          <w:rFonts w:ascii="Times New Roman" w:hAnsi="Times New Roman" w:cs="Times New Roman"/>
          <w:snapToGrid w:val="0"/>
          <w:color w:val="000000" w:themeColor="text1"/>
        </w:rPr>
        <w:t>Задание 2</w:t>
      </w:r>
    </w:p>
    <w:p w:rsidR="00C63940" w:rsidRPr="00C02F37" w:rsidRDefault="00C63940" w:rsidP="00C63940">
      <w:pPr>
        <w:spacing w:line="360" w:lineRule="auto"/>
        <w:ind w:firstLine="709"/>
        <w:jc w:val="both"/>
        <w:rPr>
          <w:snapToGrid w:val="0"/>
          <w:color w:val="000000"/>
        </w:rPr>
      </w:pPr>
      <w:r w:rsidRPr="00C02F37">
        <w:rPr>
          <w:snapToGrid w:val="0"/>
          <w:color w:val="000000"/>
        </w:rPr>
        <w:t>Заполните накопительную ведомость по переоценке основных средств производства (млн. руб.).</w:t>
      </w:r>
    </w:p>
    <w:tbl>
      <w:tblPr>
        <w:tblW w:w="10500" w:type="dxa"/>
        <w:tblInd w:w="-5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"/>
        <w:gridCol w:w="1748"/>
        <w:gridCol w:w="1493"/>
        <w:gridCol w:w="1098"/>
        <w:gridCol w:w="1533"/>
        <w:gridCol w:w="2142"/>
        <w:gridCol w:w="2044"/>
      </w:tblGrid>
      <w:tr w:rsidR="00C63940" w:rsidRPr="00A86E4B" w:rsidTr="00BD016E">
        <w:trPr>
          <w:trHeight w:val="23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40" w:rsidRPr="00A86E4B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 w:rsidRPr="00A86E4B">
              <w:rPr>
                <w:snapToGrid w:val="0"/>
                <w:color w:val="000000"/>
              </w:rPr>
              <w:t>N п/п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40" w:rsidRPr="00A86E4B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 w:rsidRPr="00A86E4B">
              <w:rPr>
                <w:snapToGrid w:val="0"/>
                <w:color w:val="000000"/>
              </w:rPr>
              <w:t>Наименование объекта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40" w:rsidRPr="00A86E4B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 w:rsidRPr="00A86E4B">
              <w:rPr>
                <w:snapToGrid w:val="0"/>
                <w:color w:val="000000"/>
              </w:rPr>
              <w:t>Балансовая стоимость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40" w:rsidRPr="00A86E4B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 w:rsidRPr="00A86E4B">
              <w:rPr>
                <w:snapToGrid w:val="0"/>
                <w:color w:val="000000"/>
              </w:rPr>
              <w:t>Износ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40" w:rsidRPr="00A86E4B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 w:rsidRPr="00A86E4B">
              <w:rPr>
                <w:snapToGrid w:val="0"/>
                <w:color w:val="000000"/>
              </w:rPr>
              <w:t>Остаточная стоимость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40" w:rsidRPr="00A86E4B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 w:rsidRPr="00A86E4B">
              <w:rPr>
                <w:snapToGrid w:val="0"/>
                <w:color w:val="000000"/>
              </w:rPr>
              <w:t>Восстановительная полная стоимость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40" w:rsidRPr="00A86E4B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 w:rsidRPr="00A86E4B">
              <w:rPr>
                <w:snapToGrid w:val="0"/>
                <w:color w:val="000000"/>
              </w:rPr>
              <w:t>Восстановительная остаточная стоимость</w:t>
            </w:r>
          </w:p>
        </w:tc>
      </w:tr>
      <w:tr w:rsidR="00C63940" w:rsidRPr="00C02F37" w:rsidTr="00BD016E">
        <w:trPr>
          <w:trHeight w:val="499"/>
        </w:trPr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rPr>
                <w:snapToGrid w:val="0"/>
                <w:color w:val="000000"/>
              </w:rPr>
            </w:pPr>
            <w:proofErr w:type="spellStart"/>
            <w:r w:rsidRPr="00C02F37">
              <w:rPr>
                <w:snapToGrid w:val="0"/>
                <w:color w:val="000000"/>
              </w:rPr>
              <w:t>Заводоуправ-ление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13457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589,3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</w:p>
        </w:tc>
      </w:tr>
      <w:tr w:rsidR="00C63940" w:rsidRPr="00C02F37" w:rsidTr="00BD016E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Диспетчерская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187,4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51,4</w:t>
            </w:r>
          </w:p>
        </w:tc>
        <w:tc>
          <w:tcPr>
            <w:tcW w:w="15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</w:p>
        </w:tc>
      </w:tr>
      <w:tr w:rsidR="00C63940" w:rsidRPr="00C02F37" w:rsidTr="00BD016E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lastRenderedPageBreak/>
              <w:t>3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Цех 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932,6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226,1</w:t>
            </w:r>
          </w:p>
        </w:tc>
        <w:tc>
          <w:tcPr>
            <w:tcW w:w="15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</w:p>
        </w:tc>
      </w:tr>
      <w:tr w:rsidR="00C63940" w:rsidRPr="00C02F37" w:rsidTr="00BD016E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4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Цех 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871,3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213,8</w:t>
            </w:r>
          </w:p>
        </w:tc>
        <w:tc>
          <w:tcPr>
            <w:tcW w:w="15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</w:p>
        </w:tc>
      </w:tr>
      <w:tr w:rsidR="00C63940" w:rsidRPr="00C02F37" w:rsidTr="00BD016E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5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Цех 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768,8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134,9</w:t>
            </w:r>
          </w:p>
        </w:tc>
        <w:tc>
          <w:tcPr>
            <w:tcW w:w="153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</w:p>
        </w:tc>
      </w:tr>
      <w:tr w:rsidR="00C63940" w:rsidRPr="00C02F37" w:rsidTr="00BD016E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6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Склад 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576,5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219,6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</w:p>
        </w:tc>
      </w:tr>
      <w:tr w:rsidR="00C63940" w:rsidRPr="00C02F37" w:rsidTr="00BD016E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7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Склад 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344,6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98,4</w:t>
            </w:r>
          </w:p>
        </w:tc>
        <w:tc>
          <w:tcPr>
            <w:tcW w:w="15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</w:p>
        </w:tc>
      </w:tr>
      <w:tr w:rsidR="00C63940" w:rsidRPr="00C02F37" w:rsidTr="00BD016E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8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Склад 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567,4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123,5</w:t>
            </w:r>
          </w:p>
        </w:tc>
        <w:tc>
          <w:tcPr>
            <w:tcW w:w="15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</w:p>
        </w:tc>
      </w:tr>
      <w:tr w:rsidR="00C63940" w:rsidRPr="00C02F37" w:rsidTr="00BD016E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9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Склад 4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312,6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 w:rsidRPr="00C02F37">
              <w:rPr>
                <w:snapToGrid w:val="0"/>
                <w:color w:val="000000"/>
              </w:rPr>
              <w:t>76,8</w:t>
            </w:r>
          </w:p>
        </w:tc>
        <w:tc>
          <w:tcPr>
            <w:tcW w:w="15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</w:p>
        </w:tc>
      </w:tr>
      <w:tr w:rsidR="00C63940" w:rsidRPr="00C02F37" w:rsidTr="00BD016E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jc w:val="center"/>
              <w:rPr>
                <w:b/>
                <w:snapToGrid w:val="0"/>
                <w:color w:val="000000"/>
              </w:rPr>
            </w:pPr>
            <w:r w:rsidRPr="00C02F37">
              <w:rPr>
                <w:b/>
                <w:snapToGrid w:val="0"/>
                <w:color w:val="000000"/>
              </w:rPr>
              <w:t>Итого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40" w:rsidRPr="00C02F37" w:rsidRDefault="00C63940" w:rsidP="00BD016E">
            <w:pPr>
              <w:spacing w:line="288" w:lineRule="auto"/>
              <w:jc w:val="center"/>
              <w:rPr>
                <w:snapToGrid w:val="0"/>
                <w:color w:val="000000"/>
              </w:rPr>
            </w:pPr>
          </w:p>
        </w:tc>
      </w:tr>
    </w:tbl>
    <w:p w:rsidR="00C63940" w:rsidRPr="00C02F37" w:rsidRDefault="00C63940" w:rsidP="00C63940">
      <w:pPr>
        <w:spacing w:line="288" w:lineRule="auto"/>
        <w:rPr>
          <w:snapToGrid w:val="0"/>
          <w:color w:val="000000"/>
        </w:rPr>
      </w:pPr>
    </w:p>
    <w:p w:rsidR="00C63940" w:rsidRPr="00C02F37" w:rsidRDefault="00C63940" w:rsidP="00C63940">
      <w:pPr>
        <w:numPr>
          <w:ilvl w:val="0"/>
          <w:numId w:val="2"/>
        </w:numPr>
        <w:jc w:val="both"/>
        <w:rPr>
          <w:snapToGrid w:val="0"/>
          <w:color w:val="000000"/>
          <w:u w:val="single"/>
        </w:rPr>
      </w:pPr>
      <w:r w:rsidRPr="00C02F37">
        <w:rPr>
          <w:b/>
          <w:snapToGrid w:val="0"/>
          <w:color w:val="000000"/>
          <w:u w:val="single"/>
        </w:rPr>
        <w:t>Формулы для расчетов</w:t>
      </w:r>
      <w:r w:rsidRPr="00C02F37">
        <w:rPr>
          <w:snapToGrid w:val="0"/>
          <w:color w:val="000000"/>
          <w:u w:val="single"/>
        </w:rPr>
        <w:t>:</w:t>
      </w:r>
    </w:p>
    <w:p w:rsidR="00C63940" w:rsidRPr="00C02F37" w:rsidRDefault="00C63940" w:rsidP="00C63940">
      <w:pPr>
        <w:jc w:val="both"/>
        <w:rPr>
          <w:snapToGrid w:val="0"/>
          <w:color w:val="000000"/>
        </w:rPr>
      </w:pPr>
      <w:r w:rsidRPr="00C02F37">
        <w:rPr>
          <w:bCs/>
          <w:i/>
          <w:iCs/>
          <w:snapToGrid w:val="0"/>
          <w:color w:val="000000"/>
        </w:rPr>
        <w:t>Восстановительная полная стоимость</w:t>
      </w:r>
      <w:r w:rsidRPr="00C02F37">
        <w:rPr>
          <w:snapToGrid w:val="0"/>
          <w:color w:val="000000"/>
        </w:rPr>
        <w:t xml:space="preserve"> = </w:t>
      </w:r>
      <w:r w:rsidRPr="00C02F37">
        <w:rPr>
          <w:bCs/>
          <w:iCs/>
          <w:snapToGrid w:val="0"/>
          <w:color w:val="000000"/>
        </w:rPr>
        <w:t>балансовая стоимость</w:t>
      </w:r>
      <w:r w:rsidRPr="00C02F37">
        <w:rPr>
          <w:bCs/>
          <w:i/>
          <w:iCs/>
          <w:snapToGrid w:val="0"/>
          <w:color w:val="000000"/>
        </w:rPr>
        <w:t xml:space="preserve"> </w:t>
      </w:r>
      <w:proofErr w:type="gramStart"/>
      <w:r w:rsidRPr="00C02F37">
        <w:rPr>
          <w:bCs/>
          <w:i/>
          <w:iCs/>
          <w:snapToGrid w:val="0"/>
          <w:color w:val="000000"/>
        </w:rPr>
        <w:t xml:space="preserve">* </w:t>
      </w:r>
      <w:r w:rsidRPr="00C02F37">
        <w:rPr>
          <w:bCs/>
          <w:snapToGrid w:val="0"/>
          <w:color w:val="000000"/>
        </w:rPr>
        <w:t xml:space="preserve"> </w:t>
      </w:r>
      <w:r w:rsidRPr="00C02F37">
        <w:rPr>
          <w:b/>
          <w:bCs/>
          <w:i/>
          <w:iCs/>
          <w:snapToGrid w:val="0"/>
          <w:color w:val="000000"/>
        </w:rPr>
        <w:t>k</w:t>
      </w:r>
      <w:proofErr w:type="gramEnd"/>
    </w:p>
    <w:p w:rsidR="00C63940" w:rsidRPr="00C02F37" w:rsidRDefault="00C63940" w:rsidP="00C63940">
      <w:pPr>
        <w:jc w:val="both"/>
        <w:rPr>
          <w:snapToGrid w:val="0"/>
          <w:color w:val="000000"/>
        </w:rPr>
      </w:pPr>
      <w:r w:rsidRPr="00C02F37">
        <w:rPr>
          <w:bCs/>
          <w:i/>
          <w:iCs/>
          <w:snapToGrid w:val="0"/>
          <w:color w:val="000000"/>
        </w:rPr>
        <w:t>Восстановительная остаточная стоимость</w:t>
      </w:r>
      <w:r w:rsidRPr="00C02F37">
        <w:rPr>
          <w:snapToGrid w:val="0"/>
          <w:color w:val="000000"/>
        </w:rPr>
        <w:t xml:space="preserve"> = </w:t>
      </w:r>
      <w:r w:rsidRPr="00C02F37">
        <w:rPr>
          <w:iCs/>
          <w:snapToGrid w:val="0"/>
          <w:color w:val="000000"/>
        </w:rPr>
        <w:t>о</w:t>
      </w:r>
      <w:r w:rsidRPr="00C02F37">
        <w:rPr>
          <w:bCs/>
          <w:iCs/>
          <w:snapToGrid w:val="0"/>
          <w:color w:val="000000"/>
        </w:rPr>
        <w:t>статочная стоимость</w:t>
      </w:r>
      <w:r w:rsidRPr="00C02F37">
        <w:rPr>
          <w:bCs/>
          <w:i/>
          <w:iCs/>
          <w:snapToGrid w:val="0"/>
          <w:color w:val="000000"/>
        </w:rPr>
        <w:t xml:space="preserve"> * </w:t>
      </w:r>
      <w:r w:rsidRPr="00C02F37">
        <w:rPr>
          <w:b/>
          <w:bCs/>
          <w:i/>
          <w:iCs/>
          <w:snapToGrid w:val="0"/>
          <w:color w:val="000000"/>
        </w:rPr>
        <w:t>k</w:t>
      </w:r>
    </w:p>
    <w:p w:rsidR="00C63940" w:rsidRPr="00C02F37" w:rsidRDefault="00C63940" w:rsidP="00C63940">
      <w:pPr>
        <w:ind w:firstLine="709"/>
        <w:jc w:val="both"/>
        <w:rPr>
          <w:snapToGrid w:val="0"/>
          <w:color w:val="000000"/>
        </w:rPr>
      </w:pPr>
      <w:r w:rsidRPr="00C02F37">
        <w:rPr>
          <w:snapToGrid w:val="0"/>
          <w:color w:val="000000"/>
        </w:rPr>
        <w:t xml:space="preserve">Коэффициент </w:t>
      </w:r>
      <w:r w:rsidRPr="00C02F37">
        <w:rPr>
          <w:b/>
          <w:bCs/>
          <w:i/>
          <w:iCs/>
          <w:snapToGrid w:val="0"/>
          <w:color w:val="000000"/>
        </w:rPr>
        <w:t xml:space="preserve">k </w:t>
      </w:r>
      <w:r w:rsidRPr="00C02F37">
        <w:rPr>
          <w:bCs/>
          <w:iCs/>
          <w:snapToGrid w:val="0"/>
          <w:color w:val="000000"/>
        </w:rPr>
        <w:t>определяется исходя из следующего:</w:t>
      </w:r>
    </w:p>
    <w:p w:rsidR="00C63940" w:rsidRPr="00C02F37" w:rsidRDefault="00C63940" w:rsidP="00C63940">
      <w:pPr>
        <w:numPr>
          <w:ilvl w:val="1"/>
          <w:numId w:val="1"/>
        </w:numPr>
        <w:rPr>
          <w:snapToGrid w:val="0"/>
          <w:color w:val="000000"/>
        </w:rPr>
      </w:pPr>
      <w:r w:rsidRPr="00C02F37">
        <w:rPr>
          <w:b/>
          <w:i/>
          <w:snapToGrid w:val="0"/>
          <w:color w:val="000000"/>
        </w:rPr>
        <w:t>k</w:t>
      </w:r>
      <w:r w:rsidRPr="00C02F37">
        <w:rPr>
          <w:snapToGrid w:val="0"/>
          <w:color w:val="000000"/>
        </w:rPr>
        <w:t xml:space="preserve"> = 3.0, если Балансовая стоимость больше 500 млн. руб.;</w:t>
      </w:r>
    </w:p>
    <w:p w:rsidR="00C63940" w:rsidRPr="00C02F37" w:rsidRDefault="00C63940" w:rsidP="00C63940">
      <w:pPr>
        <w:numPr>
          <w:ilvl w:val="1"/>
          <w:numId w:val="1"/>
        </w:numPr>
        <w:rPr>
          <w:snapToGrid w:val="0"/>
          <w:color w:val="000000"/>
        </w:rPr>
      </w:pPr>
      <w:r w:rsidRPr="00C02F37">
        <w:rPr>
          <w:b/>
          <w:i/>
          <w:snapToGrid w:val="0"/>
          <w:color w:val="000000"/>
        </w:rPr>
        <w:t>k</w:t>
      </w:r>
      <w:r w:rsidRPr="00C02F37">
        <w:rPr>
          <w:snapToGrid w:val="0"/>
          <w:color w:val="000000"/>
        </w:rPr>
        <w:t xml:space="preserve"> = 2.0</w:t>
      </w:r>
      <w:proofErr w:type="gramStart"/>
      <w:r w:rsidRPr="00C02F37">
        <w:rPr>
          <w:snapToGrid w:val="0"/>
          <w:color w:val="000000"/>
        </w:rPr>
        <w:t>,  в</w:t>
      </w:r>
      <w:proofErr w:type="gramEnd"/>
      <w:r w:rsidRPr="00C02F37">
        <w:rPr>
          <w:snapToGrid w:val="0"/>
          <w:color w:val="000000"/>
        </w:rPr>
        <w:t xml:space="preserve"> остальных случаях. </w:t>
      </w:r>
    </w:p>
    <w:p w:rsidR="00C63940" w:rsidRPr="00C02F37" w:rsidRDefault="00C63940" w:rsidP="00C63940">
      <w:pPr>
        <w:ind w:firstLine="709"/>
        <w:jc w:val="both"/>
      </w:pPr>
      <w:r w:rsidRPr="00C02F37">
        <w:rPr>
          <w:snapToGrid w:val="0"/>
          <w:color w:val="000000"/>
        </w:rPr>
        <w:t xml:space="preserve">Для заполнения столбца </w:t>
      </w:r>
      <w:r w:rsidRPr="00C02F37">
        <w:rPr>
          <w:bCs/>
          <w:i/>
          <w:iCs/>
          <w:snapToGrid w:val="0"/>
          <w:color w:val="000000"/>
        </w:rPr>
        <w:t>Восстановительная полная стоимость</w:t>
      </w:r>
      <w:r w:rsidRPr="00C02F37">
        <w:rPr>
          <w:snapToGrid w:val="0"/>
          <w:color w:val="000000"/>
        </w:rPr>
        <w:t xml:space="preserve"> используйте функцию </w:t>
      </w:r>
      <w:r w:rsidRPr="00C02F37">
        <w:t>ЕСЛИ из категории «Логические».</w:t>
      </w:r>
    </w:p>
    <w:p w:rsidR="00C63940" w:rsidRPr="00C02F37" w:rsidRDefault="00C63940" w:rsidP="00C63940">
      <w:pPr>
        <w:numPr>
          <w:ilvl w:val="0"/>
          <w:numId w:val="2"/>
        </w:numPr>
        <w:jc w:val="both"/>
        <w:rPr>
          <w:snapToGrid w:val="0"/>
          <w:color w:val="000000"/>
        </w:rPr>
      </w:pPr>
      <w:r w:rsidRPr="00C02F37">
        <w:t xml:space="preserve">Используя </w:t>
      </w:r>
      <w:r w:rsidRPr="00C02F37">
        <w:rPr>
          <w:i/>
        </w:rPr>
        <w:t>расширенный фильтр</w:t>
      </w:r>
      <w:r w:rsidRPr="00C02F37">
        <w:t xml:space="preserve">, сформируйте </w:t>
      </w:r>
      <w:r w:rsidRPr="00C02F37">
        <w:rPr>
          <w:snapToGrid w:val="0"/>
          <w:color w:val="000000"/>
        </w:rPr>
        <w:t>список наименований объектов, балансовая стоимость которых находится в пределах от 400 до 800 млн. руб.</w:t>
      </w:r>
    </w:p>
    <w:p w:rsidR="00C63940" w:rsidRPr="00C02F37" w:rsidRDefault="00C63940" w:rsidP="00C63940">
      <w:pPr>
        <w:numPr>
          <w:ilvl w:val="0"/>
          <w:numId w:val="2"/>
        </w:numPr>
        <w:jc w:val="both"/>
        <w:rPr>
          <w:snapToGrid w:val="0"/>
          <w:color w:val="000000"/>
        </w:rPr>
      </w:pPr>
      <w:r w:rsidRPr="00C02F37">
        <w:t xml:space="preserve">Используя </w:t>
      </w:r>
      <w:r w:rsidRPr="00C02F37">
        <w:rPr>
          <w:i/>
        </w:rPr>
        <w:t>функцию категории «Работа с базой данных»</w:t>
      </w:r>
      <w:r w:rsidRPr="00C02F37">
        <w:t xml:space="preserve"> БДСУММ, п</w:t>
      </w:r>
      <w:r w:rsidRPr="00C02F37">
        <w:rPr>
          <w:snapToGrid w:val="0"/>
          <w:color w:val="000000"/>
        </w:rPr>
        <w:t>одсчитайте суммы восстановительной остаточной стоимости, износ объектов по которой составит не больше 100 млн. руб.</w:t>
      </w:r>
    </w:p>
    <w:p w:rsidR="00C63940" w:rsidRPr="00C02F37" w:rsidRDefault="00C63940" w:rsidP="00C63940">
      <w:pPr>
        <w:numPr>
          <w:ilvl w:val="0"/>
          <w:numId w:val="2"/>
        </w:numPr>
        <w:jc w:val="both"/>
        <w:rPr>
          <w:snapToGrid w:val="0"/>
          <w:color w:val="000000"/>
        </w:rPr>
      </w:pPr>
      <w:r w:rsidRPr="00C02F37">
        <w:rPr>
          <w:snapToGrid w:val="0"/>
          <w:color w:val="000000"/>
        </w:rPr>
        <w:t xml:space="preserve">Постройте </w:t>
      </w:r>
      <w:r w:rsidRPr="00C02F37">
        <w:rPr>
          <w:i/>
        </w:rPr>
        <w:t xml:space="preserve">объемную </w:t>
      </w:r>
      <w:r w:rsidRPr="00C02F37">
        <w:rPr>
          <w:i/>
          <w:snapToGrid w:val="0"/>
          <w:color w:val="000000"/>
        </w:rPr>
        <w:t>гистограмму</w:t>
      </w:r>
      <w:r w:rsidRPr="00C02F37">
        <w:rPr>
          <w:snapToGrid w:val="0"/>
          <w:color w:val="000000"/>
        </w:rPr>
        <w:t xml:space="preserve"> восстановительной полной и остаточной стоимостей по всем объектам.</w:t>
      </w:r>
    </w:p>
    <w:p w:rsidR="00E44614" w:rsidRDefault="00C63940">
      <w:bookmarkStart w:id="0" w:name="_GoBack"/>
      <w:bookmarkEnd w:id="0"/>
    </w:p>
    <w:sectPr w:rsidR="00E44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5688C"/>
    <w:multiLevelType w:val="hybridMultilevel"/>
    <w:tmpl w:val="1DD02C50"/>
    <w:lvl w:ilvl="0" w:tplc="9510FA6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FB6007"/>
    <w:multiLevelType w:val="hybridMultilevel"/>
    <w:tmpl w:val="7C926222"/>
    <w:lvl w:ilvl="0" w:tplc="8E64007C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D868BF"/>
    <w:multiLevelType w:val="hybridMultilevel"/>
    <w:tmpl w:val="5A3E4F04"/>
    <w:lvl w:ilvl="0" w:tplc="9510FA6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E43C566A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23"/>
    <w:rsid w:val="0051365F"/>
    <w:rsid w:val="00622F23"/>
    <w:rsid w:val="00C63940"/>
    <w:rsid w:val="00F6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5088C-403F-4657-82D1-6D2E8945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9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6394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rsid w:val="00C63940"/>
    <w:rPr>
      <w:sz w:val="28"/>
    </w:rPr>
  </w:style>
  <w:style w:type="character" w:customStyle="1" w:styleId="a4">
    <w:name w:val="Основной текст Знак"/>
    <w:basedOn w:val="a0"/>
    <w:link w:val="a3"/>
    <w:rsid w:val="00C639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C6394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6394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Company>KAB201B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KAB201-13</dc:creator>
  <cp:keywords/>
  <dc:description/>
  <cp:lastModifiedBy>KAB201-13</cp:lastModifiedBy>
  <cp:revision>2</cp:revision>
  <dcterms:created xsi:type="dcterms:W3CDTF">2025-02-17T09:01:00Z</dcterms:created>
  <dcterms:modified xsi:type="dcterms:W3CDTF">2025-02-17T09:01:00Z</dcterms:modified>
</cp:coreProperties>
</file>