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ED" w:rsidRDefault="00665AED" w:rsidP="00665AED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01939091"/>
      <w:r>
        <w:rPr>
          <w:rFonts w:ascii="Times New Roman" w:hAnsi="Times New Roman"/>
          <w:bCs w:val="0"/>
          <w:color w:val="000000"/>
        </w:rPr>
        <w:t>Практическая работа №5</w:t>
      </w:r>
      <w:bookmarkEnd w:id="0"/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 обработки числовой информации в профессиональной дея</w:t>
      </w:r>
      <w:r>
        <w:rPr>
          <w:rFonts w:ascii="Times New Roman" w:hAnsi="Times New Roman"/>
          <w:spacing w:val="-2"/>
          <w:sz w:val="24"/>
          <w:szCs w:val="24"/>
        </w:rPr>
        <w:t>тельности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Решение задач линейной и разветвляющейся структуры </w:t>
      </w:r>
      <w:r>
        <w:rPr>
          <w:rFonts w:ascii="Times New Roman" w:hAnsi="Times New Roman"/>
          <w:sz w:val="24"/>
          <w:szCs w:val="24"/>
        </w:rPr>
        <w:t>в ЭТ</w:t>
      </w:r>
      <w:r>
        <w:rPr>
          <w:rFonts w:ascii="Times New Roman" w:hAnsi="Times New Roman"/>
          <w:spacing w:val="-2"/>
          <w:sz w:val="24"/>
          <w:szCs w:val="24"/>
        </w:rPr>
        <w:t xml:space="preserve"> EXCEL.</w:t>
      </w:r>
      <w:r>
        <w:rPr>
          <w:rFonts w:ascii="Times New Roman" w:hAnsi="Times New Roman"/>
          <w:sz w:val="24"/>
          <w:szCs w:val="24"/>
        </w:rPr>
        <w:t xml:space="preserve"> Связь листов таблицы. Построение макросов. Деловая графика. Расчёт рецептуры хлебобулочных изделий.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Закрепить основные принципы и приемы работы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электронных таблицах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Microsoft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Excel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работы.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65AED" w:rsidRDefault="00665AED" w:rsidP="00665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Некая фирма, торгующая мороженым в городе Россошь, ведет учет выручки (в тыс. р.) по четырем </w:t>
      </w:r>
      <w:r>
        <w:rPr>
          <w:rFonts w:ascii="Times New Roman" w:hAnsi="Times New Roman"/>
          <w:sz w:val="24"/>
          <w:szCs w:val="24"/>
        </w:rPr>
        <w:t>округам города в летние месяцы. Исходные данные задачи — 12 чисел, каждое из которых представляет выручку по конкретному округу за конкретный месяц. Необходимо найти: сумму выручки по городу за каждый месяц, сумму выручки по каждому округу за все лето; общую сумму выручки; процент выручки по каждому округу относительно общей</w:t>
      </w:r>
      <w:r>
        <w:rPr>
          <w:rFonts w:ascii="Times New Roman" w:hAnsi="Times New Roman"/>
          <w:bCs/>
          <w:sz w:val="24"/>
          <w:szCs w:val="24"/>
        </w:rPr>
        <w:t xml:space="preserve"> суммы.</w:t>
      </w:r>
    </w:p>
    <w:p w:rsidR="00665AED" w:rsidRDefault="00665AED" w:rsidP="00665AE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12F4447" wp14:editId="3D5B3B60">
            <wp:extent cx="5594985" cy="2459990"/>
            <wp:effectExtent l="0" t="0" r="0" b="0"/>
            <wp:docPr id="22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Вариант оформления таблицы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5AED" w:rsidRDefault="00665AED" w:rsidP="00665AED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Введите в таблицу исходные данные (черный цвет). </w:t>
      </w:r>
    </w:p>
    <w:p w:rsidR="00665AED" w:rsidRDefault="00665AED" w:rsidP="00665AED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Сохраните таблицу в файле с именем «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>№4 ФИО группа .</w:t>
      </w:r>
      <w:proofErr w:type="spellStart"/>
      <w:r>
        <w:rPr>
          <w:rFonts w:ascii="Times New Roman" w:hAnsi="Times New Roman"/>
          <w:sz w:val="24"/>
          <w:szCs w:val="24"/>
        </w:rPr>
        <w:t>xls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65AED" w:rsidRDefault="00665AED" w:rsidP="00665AED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расчеты. Для этого,  в ячейку С10 необходимо по</w:t>
      </w:r>
      <w:r>
        <w:rPr>
          <w:rFonts w:ascii="Times New Roman" w:hAnsi="Times New Roman"/>
          <w:spacing w:val="-2"/>
          <w:sz w:val="24"/>
          <w:szCs w:val="24"/>
        </w:rPr>
        <w:t>местить сумму за июнь по всем округам: сумму ячеек С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6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+С7 + С8 +С9</w:t>
      </w:r>
      <w:r>
        <w:rPr>
          <w:rFonts w:ascii="Times New Roman" w:hAnsi="Times New Roman"/>
          <w:spacing w:val="-1"/>
          <w:sz w:val="24"/>
          <w:szCs w:val="24"/>
        </w:rPr>
        <w:t>, т.е. необходимо выделить ячейку С10 и ввести в нее формулу =</w:t>
      </w:r>
      <w:r>
        <w:rPr>
          <w:rFonts w:ascii="Times New Roman" w:hAnsi="Times New Roman"/>
          <w:sz w:val="24"/>
          <w:szCs w:val="24"/>
        </w:rPr>
        <w:t>С6+С7+С8+С9. После ввода формулы в ячейке немедленно появится результат.</w:t>
      </w:r>
    </w:p>
    <w:p w:rsidR="00665AED" w:rsidRDefault="00665AED" w:rsidP="00665AED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 чтобы не перечислять все слагаемые,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имеется функция СУММ, которая возвращает значение суммы зна</w:t>
      </w:r>
      <w:r>
        <w:rPr>
          <w:rFonts w:ascii="Times New Roman" w:hAnsi="Times New Roman"/>
          <w:spacing w:val="-2"/>
          <w:sz w:val="24"/>
          <w:szCs w:val="24"/>
        </w:rPr>
        <w:t>чений своих аргументов. В качестве аргументов этой функции мож</w:t>
      </w:r>
      <w:r>
        <w:rPr>
          <w:rFonts w:ascii="Times New Roman" w:hAnsi="Times New Roman"/>
          <w:sz w:val="24"/>
          <w:szCs w:val="24"/>
        </w:rPr>
        <w:t>но записывать адреса отдельных ячеек, или диапазоны адресов =СУМ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С6,С7,С8,С9), или =СУММ(С6:С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). Далее такие же формулы скопируйте в ячейки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10 и Е10.</w:t>
      </w:r>
    </w:p>
    <w:p w:rsidR="00665AED" w:rsidRDefault="00665AED" w:rsidP="00665AED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самостоятельно формулы в ячейки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6: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10.</w:t>
      </w:r>
    </w:p>
    <w:p w:rsidR="00665AED" w:rsidRDefault="00665AED" w:rsidP="00665AED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доли округов за лето в полной сумме: =F6/$F$10</w:t>
      </w:r>
    </w:p>
    <w:p w:rsidR="00665AED" w:rsidRDefault="00665AED" w:rsidP="00665AED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Оформите таблицу в соответствии с рис. 1.</w:t>
      </w:r>
    </w:p>
    <w:p w:rsidR="00665AED" w:rsidRDefault="00665AED" w:rsidP="00665AED">
      <w:pPr>
        <w:shd w:val="clear" w:color="auto" w:fill="FFFFFF"/>
        <w:tabs>
          <w:tab w:val="left" w:pos="6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Составьте таблицу значений линейной функции </w:t>
      </w:r>
      <w:r>
        <w:rPr>
          <w:rFonts w:ascii="Times New Roman" w:hAnsi="Times New Roman"/>
          <w:iCs/>
          <w:sz w:val="24"/>
          <w:szCs w:val="24"/>
        </w:rPr>
        <w:t xml:space="preserve">у = 3,65х- </w:t>
      </w:r>
      <w:r>
        <w:rPr>
          <w:rFonts w:ascii="Times New Roman" w:hAnsi="Times New Roman"/>
          <w:sz w:val="24"/>
          <w:szCs w:val="24"/>
        </w:rPr>
        <w:t>1,3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Перейдите на Лист 2.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ячейки А1-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1 введите заголовок таблицы, объединив ячейки и расположив, заголовок по центру. В ячейку A3 и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введите соответственно текст «x» и «у», выполните выравнивание по центру.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заполнения ячеек значениями х (значения заданы в таблице) введите первые два значения (-6 и -5) в 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В3, выделите обе ячейки, протяните маркер заполнения вправо.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заполнения ячеек значениями у введите формулу =3,65*В2-1,5 в первую ячейку ряда (С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 и скопируйте ее в ячейки, расположенные правее.</w:t>
      </w:r>
    </w:p>
    <w:p w:rsidR="00665AED" w:rsidRDefault="00665AED" w:rsidP="00665AED">
      <w:pPr>
        <w:shd w:val="clear" w:color="auto" w:fill="FFFFFF"/>
        <w:tabs>
          <w:tab w:val="left" w:pos="6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AED" w:rsidRDefault="00665AED" w:rsidP="00665AED">
      <w:pPr>
        <w:shd w:val="clear" w:color="auto" w:fill="FFFFFF"/>
        <w:tabs>
          <w:tab w:val="left" w:pos="6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0818E32" wp14:editId="5538C82A">
            <wp:extent cx="5551805" cy="805815"/>
            <wp:effectExtent l="0" t="0" r="0" b="0"/>
            <wp:docPr id="22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Вариант оформления таблицы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обрамление таблицы, используя кнопку </w:t>
      </w:r>
      <w:r>
        <w:rPr>
          <w:noProof/>
        </w:rPr>
        <w:drawing>
          <wp:inline distT="0" distB="0" distL="0" distR="0" wp14:anchorId="7E63CF57" wp14:editId="561645E0">
            <wp:extent cx="348615" cy="196215"/>
            <wp:effectExtent l="0" t="0" r="0" b="0"/>
            <wp:docPr id="22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на закладке </w:t>
      </w:r>
      <w:proofErr w:type="gramStart"/>
      <w:r>
        <w:rPr>
          <w:rFonts w:ascii="Times New Roman" w:hAnsi="Times New Roman"/>
          <w:sz w:val="24"/>
          <w:szCs w:val="24"/>
        </w:rPr>
        <w:t>Главная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Сохраните результаты своей работы. Полученные таблицы продемонстрируйте преподавателю. </w:t>
      </w:r>
    </w:p>
    <w:p w:rsidR="00665AED" w:rsidRDefault="00665AED" w:rsidP="00665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Создайте и оформите таблицу, позволяющую рассчитывать расход материалов для окраски в зависимости от поверхности.</w:t>
      </w:r>
    </w:p>
    <w:p w:rsidR="00665AED" w:rsidRDefault="00665AED" w:rsidP="00665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  <w:r>
        <w:rPr>
          <w:noProof/>
        </w:rPr>
        <w:drawing>
          <wp:inline distT="0" distB="0" distL="0" distR="0" wp14:anchorId="0E35539D" wp14:editId="2ED55F7D">
            <wp:extent cx="5388610" cy="1567815"/>
            <wp:effectExtent l="0" t="0" r="0" b="0"/>
            <wp:docPr id="23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Вариант оформления таблицы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9"/>
          <w:sz w:val="24"/>
          <w:szCs w:val="24"/>
        </w:rPr>
      </w:pPr>
    </w:p>
    <w:p w:rsidR="00665AED" w:rsidRDefault="00665AED" w:rsidP="00665A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D13C1" wp14:editId="52ABA8AE">
            <wp:simplePos x="0" y="0"/>
            <wp:positionH relativeFrom="column">
              <wp:posOffset>3208655</wp:posOffset>
            </wp:positionH>
            <wp:positionV relativeFrom="paragraph">
              <wp:posOffset>542925</wp:posOffset>
            </wp:positionV>
            <wp:extent cx="2809875" cy="2104390"/>
            <wp:effectExtent l="0" t="0" r="0" b="0"/>
            <wp:wrapSquare wrapText="bothSides"/>
            <wp:docPr id="23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Введите данные в таблицу «Расход материалов для окраски». Обратите внимание на форматирование рамок таблицы и на центрирование записей. Для набора верхнего индекса «м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» выделите «2» в строке формул и выполните команду Шрифт/Надстрочный закладки Главная.</w:t>
      </w:r>
    </w:p>
    <w:p w:rsidR="00665AED" w:rsidRDefault="00665AED" w:rsidP="00665A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площади поставьте произвольно.</w:t>
      </w:r>
    </w:p>
    <w:p w:rsidR="00665AED" w:rsidRDefault="00665AED" w:rsidP="00665A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 рассчитайте как произведение площади на показатель кг на 10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665AED" w:rsidRDefault="00665AED" w:rsidP="00665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4.</w:t>
      </w:r>
      <w:r>
        <w:rPr>
          <w:rFonts w:ascii="Times New Roman" w:hAnsi="Times New Roman"/>
          <w:sz w:val="24"/>
          <w:szCs w:val="24"/>
        </w:rPr>
        <w:t xml:space="preserve"> Необходимо создать таблицу подсчета суммы для оплаты электроэнергии по месяцам. При этом показания счетчика задаются, а все остальные числовые характеристики вычисляются. Над таблицей расположены справочные материалы о стоимости КВт/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665AED" w:rsidRDefault="00665AED" w:rsidP="00665A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5AED" w:rsidRDefault="00665AED" w:rsidP="00665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оздать таблицу, в которой производятся расчеты стоимости путевки, исходя из количества туристов, продолжительности отдыха и курса Евро. В этом задании </w:t>
      </w:r>
      <w:r>
        <w:rPr>
          <w:rFonts w:ascii="Times New Roman" w:hAnsi="Times New Roman"/>
          <w:sz w:val="24"/>
          <w:szCs w:val="24"/>
        </w:rPr>
        <w:lastRenderedPageBreak/>
        <w:t>важно правильно ввести все компоненты расчетной формулы и не забывать об абсолютной ссылке с курсом Евро.</w:t>
      </w:r>
    </w:p>
    <w:p w:rsidR="00665AED" w:rsidRDefault="00665AED" w:rsidP="00665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путевки рассчитайте как произведение цены за 1 сутки на продолжительность тура.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тура получаем, умножая стоимость путевки на количество туристов и на курс Евро.</w:t>
      </w:r>
    </w:p>
    <w:p w:rsidR="00665AED" w:rsidRDefault="00665AED" w:rsidP="00665AED">
      <w:pPr>
        <w:numPr>
          <w:ilvl w:val="0"/>
          <w:numId w:val="2"/>
        </w:numPr>
        <w:shd w:val="clear" w:color="auto" w:fill="FFFFFF"/>
        <w:tabs>
          <w:tab w:val="left" w:pos="6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Сохраните результаты своей работы. Полученные таблицы продемонстрируйте преподавателю. 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оздать таблицы ведомости начисления заработной </w:t>
      </w:r>
      <w:r>
        <w:rPr>
          <w:rFonts w:ascii="Times New Roman" w:hAnsi="Times New Roman"/>
          <w:sz w:val="24"/>
          <w:szCs w:val="24"/>
        </w:rPr>
        <w:t>платы за два месяца на разных листах электронной книги, произ</w:t>
      </w:r>
      <w:r>
        <w:rPr>
          <w:rFonts w:ascii="Times New Roman" w:hAnsi="Times New Roman"/>
          <w:sz w:val="24"/>
          <w:szCs w:val="24"/>
        </w:rPr>
        <w:softHyphen/>
        <w:t xml:space="preserve">вести расчеты, форматирование, сортировку и защиту данных. Исходные данные представлены на рис. </w:t>
      </w:r>
    </w:p>
    <w:p w:rsidR="00665AED" w:rsidRDefault="00665AED" w:rsidP="00665AED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5080" wp14:anchorId="2E536FC2" wp14:editId="51F32683">
            <wp:extent cx="6186170" cy="1644015"/>
            <wp:effectExtent l="0" t="0" r="0" b="0"/>
            <wp:docPr id="23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Запустите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таблицу расчета заработной платы по образцу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ведите исходные данные (на таблице исходные данные черным цветом).</w:t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Сохраните электронную книгу под именем «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Лабораторная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» в своей папке.</w:t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Произведите расчеты во всех столбцах таблицы. При расчете Премии используется формула Премия = Оклад * % Премии, в ячейке D5 наберите формулу 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С5 * $D$4 (ячейка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4 используется в виде абсолютной адресации) и скопируйте </w:t>
      </w:r>
      <w:proofErr w:type="spellStart"/>
      <w:r>
        <w:rPr>
          <w:rFonts w:ascii="Times New Roman" w:hAnsi="Times New Roman"/>
          <w:sz w:val="24"/>
          <w:szCs w:val="24"/>
        </w:rPr>
        <w:t>автозаполнением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для расчета «Всего начислено» = Оклад + Премия.</w:t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расчете Удержания используется формула</w:t>
      </w:r>
      <w:proofErr w:type="gramStart"/>
      <w:r>
        <w:rPr>
          <w:rFonts w:ascii="Times New Roman" w:hAnsi="Times New Roman"/>
          <w:sz w:val="24"/>
          <w:szCs w:val="24"/>
        </w:rPr>
        <w:t xml:space="preserve"> = В</w:t>
      </w:r>
      <w:proofErr w:type="gramEnd"/>
      <w:r>
        <w:rPr>
          <w:rFonts w:ascii="Times New Roman" w:hAnsi="Times New Roman"/>
          <w:sz w:val="24"/>
          <w:szCs w:val="24"/>
        </w:rPr>
        <w:t>сего начислено * % Удержания, для этого в ячейке F5 наберите формулу = Е5 * $F$4.</w:t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для расчета столбца «К выдаче» = Всего начислено - Удержания.</w:t>
      </w:r>
    </w:p>
    <w:p w:rsidR="00665AED" w:rsidRDefault="00665AED" w:rsidP="00665A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50F0E8" wp14:editId="1436C37C">
            <wp:simplePos x="0" y="0"/>
            <wp:positionH relativeFrom="column">
              <wp:posOffset>-100965</wp:posOffset>
            </wp:positionH>
            <wp:positionV relativeFrom="paragraph">
              <wp:posOffset>-5674995</wp:posOffset>
            </wp:positionV>
            <wp:extent cx="4005580" cy="3259455"/>
            <wp:effectExtent l="0" t="0" r="0" b="0"/>
            <wp:wrapSquare wrapText="bothSides"/>
            <wp:docPr id="23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Рассчитайте итоги по столбцам, а также максимальный, минимальный и средний доходы по данным колонки «К выдаче» (Функция </w:t>
      </w:r>
      <w:r>
        <w:rPr>
          <w:noProof/>
        </w:rPr>
        <w:drawing>
          <wp:inline distT="0" distB="0" distL="0" distR="0" wp14:anchorId="13F61F4D" wp14:editId="641B89BD">
            <wp:extent cx="196215" cy="196215"/>
            <wp:effectExtent l="0" t="0" r="0" b="0"/>
            <wp:docPr id="23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на закладке Главная — Статистические функции). 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Данные для задания </w:t>
      </w:r>
    </w:p>
    <w:p w:rsidR="00665AED" w:rsidRDefault="00665AED" w:rsidP="00665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Осуществить расчёт  согласно данным на 1 кг изделия.</w:t>
      </w:r>
    </w:p>
    <w:p w:rsidR="00665AED" w:rsidRDefault="00665AED" w:rsidP="00665AE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:rsidR="00665AED" w:rsidRDefault="00665AED" w:rsidP="00665AED">
      <w:pPr>
        <w:pStyle w:val="1"/>
        <w:spacing w:before="0" w:line="240" w:lineRule="auto"/>
        <w:jc w:val="center"/>
      </w:pPr>
      <w:r>
        <w:rPr>
          <w:noProof/>
        </w:rPr>
        <w:lastRenderedPageBreak/>
        <w:drawing>
          <wp:inline distT="0" distB="8890" distL="0" distR="3175" wp14:anchorId="4BE6B130" wp14:editId="6C285820">
            <wp:extent cx="6074410" cy="7859395"/>
            <wp:effectExtent l="0" t="0" r="0" b="0"/>
            <wp:docPr id="235" name="Рисунок 391" descr="https://www.zinref.ru/000_uchebniki/02700kulinaria/020_Sbornik_retseptur_na_khleb_1998/000/2222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391" descr="https://www.zinref.ru/000_uchebniki/02700kulinaria/020_Sbornik_retseptur_na_khleb_1998/000/222207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312" t="11606" r="51340" b="1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78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04" w:rsidRDefault="00F65104">
      <w:bookmarkStart w:id="1" w:name="_GoBack"/>
      <w:bookmarkEnd w:id="1"/>
    </w:p>
    <w:sectPr w:rsidR="00F6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65E"/>
    <w:multiLevelType w:val="multilevel"/>
    <w:tmpl w:val="F9D28B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C802CE"/>
    <w:multiLevelType w:val="multilevel"/>
    <w:tmpl w:val="9856BE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54D369EF"/>
    <w:multiLevelType w:val="multilevel"/>
    <w:tmpl w:val="825A2F8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BF0976"/>
    <w:multiLevelType w:val="multilevel"/>
    <w:tmpl w:val="5B38D5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C4"/>
    <w:rsid w:val="002D00C4"/>
    <w:rsid w:val="00665AED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5A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A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5A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A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2025-02-25T09:04:00Z</dcterms:created>
  <dcterms:modified xsi:type="dcterms:W3CDTF">2025-02-25T09:04:00Z</dcterms:modified>
</cp:coreProperties>
</file>